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献血者基本健康要求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健康征询</w:t>
      </w:r>
      <w:r>
        <w:rPr>
          <w:rFonts w:hint="eastAsia" w:ascii="黑体" w:hAnsi="黑体" w:eastAsia="黑体"/>
          <w:b/>
          <w:bCs/>
          <w:sz w:val="28"/>
          <w:szCs w:val="28"/>
        </w:rPr>
        <w:t>及注意事项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一、【献血者基本健康要求】</w:t>
      </w:r>
    </w:p>
    <w:p>
      <w:pPr>
        <w:pStyle w:val="7"/>
        <w:numPr>
          <w:ilvl w:val="0"/>
          <w:numId w:val="1"/>
        </w:numPr>
        <w:spacing w:line="360" w:lineRule="auto"/>
        <w:ind w:left="284" w:hanging="143" w:firstLineChars="0"/>
        <w:rPr>
          <w:sz w:val="24"/>
          <w:szCs w:val="24"/>
        </w:rPr>
      </w:pPr>
      <w:r>
        <w:rPr>
          <w:sz w:val="24"/>
          <w:szCs w:val="24"/>
        </w:rPr>
        <w:t>献血者年龄为18</w:t>
      </w:r>
      <w:r>
        <w:rPr>
          <w:rFonts w:hint="eastAsia"/>
          <w:sz w:val="24"/>
          <w:szCs w:val="24"/>
        </w:rPr>
        <w:t>——</w:t>
      </w:r>
      <w:r>
        <w:rPr>
          <w:sz w:val="24"/>
          <w:szCs w:val="24"/>
        </w:rPr>
        <w:t>55周岁</w:t>
      </w:r>
    </w:p>
    <w:p>
      <w:pPr>
        <w:pStyle w:val="7"/>
        <w:numPr>
          <w:ilvl w:val="0"/>
          <w:numId w:val="1"/>
        </w:numPr>
        <w:spacing w:line="360" w:lineRule="auto"/>
        <w:ind w:left="284" w:hanging="143" w:firstLineChars="0"/>
        <w:rPr>
          <w:sz w:val="24"/>
          <w:szCs w:val="24"/>
        </w:rPr>
      </w:pPr>
      <w:r>
        <w:rPr>
          <w:sz w:val="24"/>
          <w:szCs w:val="24"/>
        </w:rPr>
        <w:t>身体健康状况标准：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体重：男子≥50kg，女子≥</w:t>
      </w:r>
      <w:bookmarkStart w:id="0" w:name="_GoBack"/>
      <w:bookmarkEnd w:id="0"/>
      <w:r>
        <w:rPr>
          <w:sz w:val="24"/>
          <w:szCs w:val="24"/>
        </w:rPr>
        <w:t>45kg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血压：90-140/60-90mmHg，脉</w:t>
      </w:r>
      <w:r>
        <w:rPr>
          <w:rFonts w:hint="eastAsia"/>
          <w:sz w:val="24"/>
          <w:szCs w:val="24"/>
        </w:rPr>
        <w:t>压</w:t>
      </w:r>
      <w:r>
        <w:rPr>
          <w:sz w:val="24"/>
          <w:szCs w:val="24"/>
        </w:rPr>
        <w:t>差：≥30mmHg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 xml:space="preserve">脉搏：60-100次/分，高耐力运动员≥50次/分 </w:t>
      </w:r>
    </w:p>
    <w:p>
      <w:pPr>
        <w:pStyle w:val="7"/>
        <w:numPr>
          <w:ilvl w:val="0"/>
          <w:numId w:val="1"/>
        </w:numPr>
        <w:spacing w:line="360" w:lineRule="auto"/>
        <w:ind w:left="465" w:leftChars="67" w:hanging="324" w:hangingChars="135"/>
        <w:rPr>
          <w:sz w:val="24"/>
          <w:szCs w:val="24"/>
        </w:rPr>
      </w:pPr>
      <w:r>
        <w:rPr>
          <w:sz w:val="24"/>
          <w:szCs w:val="24"/>
        </w:rPr>
        <w:t>献血间隔期：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已献过全血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半年以上可再次献全血，间隔三个月以上可献成分血；      </w:t>
      </w:r>
    </w:p>
    <w:p>
      <w:pPr>
        <w:numPr>
          <w:ilvl w:val="0"/>
          <w:numId w:val="3"/>
        </w:numPr>
        <w:spacing w:line="360" w:lineRule="auto"/>
        <w:ind w:left="0" w:leftChars="0" w:firstLine="420" w:firstLineChars="175"/>
        <w:rPr>
          <w:sz w:val="24"/>
          <w:szCs w:val="24"/>
        </w:rPr>
      </w:pPr>
      <w:r>
        <w:rPr>
          <w:sz w:val="24"/>
          <w:szCs w:val="24"/>
        </w:rPr>
        <w:t>已献过成分血：15天后可再次献成分血，间隔28天后可献全血。</w:t>
      </w:r>
    </w:p>
    <w:p>
      <w:pPr>
        <w:spacing w:line="360" w:lineRule="auto"/>
        <w:ind w:firstLine="484" w:firstLineChars="202"/>
        <w:rPr>
          <w:sz w:val="24"/>
          <w:szCs w:val="24"/>
        </w:rPr>
      </w:pPr>
    </w:p>
    <w:p>
      <w:pPr>
        <w:spacing w:line="360" w:lineRule="auto"/>
        <w:ind w:firstLine="484" w:firstLineChars="202"/>
        <w:rPr>
          <w:sz w:val="24"/>
          <w:szCs w:val="24"/>
        </w:rPr>
      </w:pPr>
    </w:p>
    <w:p>
      <w:pPr>
        <w:spacing w:line="360" w:lineRule="auto"/>
        <w:ind w:firstLine="484" w:firstLineChars="202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二、【献血前准备事项】</w:t>
      </w:r>
    </w:p>
    <w:p>
      <w:pPr>
        <w:pStyle w:val="7"/>
        <w:numPr>
          <w:ilvl w:val="0"/>
          <w:numId w:val="4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献血前一周不要服药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献血前一天和当天不饮酒</w:t>
      </w:r>
      <w:r>
        <w:rPr>
          <w:rFonts w:hint="eastAsia"/>
          <w:sz w:val="24"/>
          <w:szCs w:val="24"/>
        </w:rPr>
        <w:t>。</w:t>
      </w:r>
    </w:p>
    <w:p>
      <w:pPr>
        <w:pStyle w:val="7"/>
        <w:numPr>
          <w:ilvl w:val="0"/>
          <w:numId w:val="4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献血前一晚充足睡眠，不宜做剧烈运动。 </w:t>
      </w:r>
    </w:p>
    <w:p>
      <w:pPr>
        <w:pStyle w:val="7"/>
        <w:numPr>
          <w:ilvl w:val="0"/>
          <w:numId w:val="4"/>
        </w:numPr>
        <w:spacing w:line="360" w:lineRule="auto"/>
        <w:ind w:hanging="278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清淡</w:t>
      </w:r>
      <w:r>
        <w:rPr>
          <w:sz w:val="24"/>
          <w:szCs w:val="24"/>
        </w:rPr>
        <w:t>饮食，勿空腹献血。献血前不要吃油条、牛奶、肉类、脂肪之类的油腻食品，</w:t>
      </w:r>
      <w:r>
        <w:rPr>
          <w:rFonts w:hint="eastAsia"/>
          <w:sz w:val="24"/>
          <w:szCs w:val="24"/>
        </w:rPr>
        <w:t>以免</w:t>
      </w:r>
      <w:r>
        <w:rPr>
          <w:sz w:val="24"/>
          <w:szCs w:val="24"/>
        </w:rPr>
        <w:t>影响血液质量。</w:t>
      </w:r>
    </w:p>
    <w:p>
      <w:pPr>
        <w:pStyle w:val="7"/>
        <w:numPr>
          <w:ilvl w:val="0"/>
          <w:numId w:val="4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必须带好本人身份证原件。</w:t>
      </w:r>
    </w:p>
    <w:p>
      <w:pPr>
        <w:pStyle w:val="7"/>
        <w:numPr>
          <w:ilvl w:val="0"/>
          <w:numId w:val="4"/>
        </w:numPr>
        <w:spacing w:line="360" w:lineRule="auto"/>
        <w:ind w:hanging="278" w:firstLineChars="0"/>
        <w:rPr>
          <w:sz w:val="24"/>
          <w:szCs w:val="24"/>
        </w:rPr>
      </w:pPr>
      <w:r>
        <w:rPr>
          <w:sz w:val="24"/>
          <w:szCs w:val="24"/>
        </w:rPr>
        <w:t>认真阅读献血知识，消除紧张心理。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三、【献血过程中需要注意的问题】</w:t>
      </w:r>
    </w:p>
    <w:p>
      <w:pPr>
        <w:pStyle w:val="7"/>
        <w:numPr>
          <w:ilvl w:val="1"/>
          <w:numId w:val="5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献血时保持心情愉悦。</w:t>
      </w:r>
    </w:p>
    <w:p>
      <w:pPr>
        <w:pStyle w:val="7"/>
        <w:numPr>
          <w:ilvl w:val="1"/>
          <w:numId w:val="5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在护士指导下进行双臂肘部的卫生清洗。入座采血时配合采血护士，回答姓名、年龄、血型等个人信息。</w:t>
      </w:r>
    </w:p>
    <w:p>
      <w:pPr>
        <w:pStyle w:val="7"/>
        <w:numPr>
          <w:ilvl w:val="1"/>
          <w:numId w:val="5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被采血的手臂放置位置尽量与心脏呈一水平线，以保持血流通畅。</w:t>
      </w:r>
    </w:p>
    <w:p>
      <w:pPr>
        <w:pStyle w:val="7"/>
        <w:numPr>
          <w:ilvl w:val="1"/>
          <w:numId w:val="5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采血进程中保持放松，避免因皮肤或肌肉收缩而影响进针产生过度痛感。</w:t>
      </w:r>
    </w:p>
    <w:p>
      <w:pPr>
        <w:pStyle w:val="7"/>
        <w:numPr>
          <w:ilvl w:val="1"/>
          <w:numId w:val="5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若出现心慌、气闷、出冷汗、口渴或坐不住等感觉时，应立即告诉采血护士，以便采取处理措施。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四、【献血后注意事项】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献血后不要急起，用棉球加压穿刺部位15分钟。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献血的手臂不要提拎重物，针眼处的输液贴最少保持6小时以保证清洁。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献血当天不要洗澡，避免脏水污染针眼导致感染。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献血后24小时不能饮酒，4小时内多饮水。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2-3天内不要做剧烈运动、重体力劳动及高空作业，避免外伤。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献血后当晚保持充足睡眠，第二天工作和生活照常。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若针眼处有少量皮下淤血，应及时冷敷,并可在献血48小时后热敷，以促进吸收。</w:t>
      </w:r>
    </w:p>
    <w:p>
      <w:pPr>
        <w:pStyle w:val="7"/>
        <w:numPr>
          <w:ilvl w:val="2"/>
          <w:numId w:val="6"/>
        </w:numPr>
        <w:spacing w:line="360" w:lineRule="auto"/>
        <w:ind w:left="426" w:hanging="284" w:firstLineChars="0"/>
        <w:rPr>
          <w:sz w:val="24"/>
          <w:szCs w:val="24"/>
        </w:rPr>
      </w:pPr>
      <w:r>
        <w:rPr>
          <w:sz w:val="24"/>
          <w:szCs w:val="24"/>
        </w:rPr>
        <w:t>献血后第8-30天之间可查询血液检验结果是否合格。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9D462"/>
    <w:multiLevelType w:val="singleLevel"/>
    <w:tmpl w:val="A7E9D46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E2A0201"/>
    <w:multiLevelType w:val="multilevel"/>
    <w:tmpl w:val="0E2A02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.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DD439D"/>
    <w:multiLevelType w:val="multilevel"/>
    <w:tmpl w:val="13DD439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5D2844"/>
    <w:multiLevelType w:val="multilevel"/>
    <w:tmpl w:val="285D28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76296F"/>
    <w:multiLevelType w:val="multilevel"/>
    <w:tmpl w:val="5A76296F"/>
    <w:lvl w:ilvl="0" w:tentative="0">
      <w:start w:val="1"/>
      <w:numFmt w:val="decimal"/>
      <w:lvlText w:val="%1."/>
      <w:lvlJc w:val="left"/>
      <w:pPr>
        <w:ind w:left="561" w:hanging="420"/>
      </w:p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6B20D6AF"/>
    <w:multiLevelType w:val="singleLevel"/>
    <w:tmpl w:val="6B20D6A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NmFhYWQyMWRiODYzYTYzZDI2ZjlmMGE5ZDliMzUifQ=="/>
  </w:docVars>
  <w:rsids>
    <w:rsidRoot w:val="00F71307"/>
    <w:rsid w:val="00121E3B"/>
    <w:rsid w:val="002D478B"/>
    <w:rsid w:val="00376972"/>
    <w:rsid w:val="0050155B"/>
    <w:rsid w:val="00744566"/>
    <w:rsid w:val="00B61729"/>
    <w:rsid w:val="00C23FF2"/>
    <w:rsid w:val="00DA5F7C"/>
    <w:rsid w:val="00F71307"/>
    <w:rsid w:val="00FA74DD"/>
    <w:rsid w:val="00FC2C3A"/>
    <w:rsid w:val="0AD007F3"/>
    <w:rsid w:val="0CC2416B"/>
    <w:rsid w:val="0F855C71"/>
    <w:rsid w:val="15945869"/>
    <w:rsid w:val="1914121B"/>
    <w:rsid w:val="19375EE1"/>
    <w:rsid w:val="247E760B"/>
    <w:rsid w:val="2BC43604"/>
    <w:rsid w:val="2F4D56BE"/>
    <w:rsid w:val="302B5A64"/>
    <w:rsid w:val="40AA3DD0"/>
    <w:rsid w:val="418F482F"/>
    <w:rsid w:val="425F3C2F"/>
    <w:rsid w:val="4CC823D1"/>
    <w:rsid w:val="4E6A7BE3"/>
    <w:rsid w:val="622562EB"/>
    <w:rsid w:val="74101DE4"/>
    <w:rsid w:val="795A5FDB"/>
    <w:rsid w:val="7AFD03BB"/>
    <w:rsid w:val="7ED0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apple-converted-space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8F28-F0B5-4116-8E24-7D84E86FB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720</Characters>
  <Lines>5</Lines>
  <Paragraphs>1</Paragraphs>
  <TotalTime>4</TotalTime>
  <ScaleCrop>false</ScaleCrop>
  <LinksUpToDate>false</LinksUpToDate>
  <CharactersWithSpaces>728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2020-11-03T06:08:00Z</dcterms:created>
  <dc:creator>Jerry G</dc:creator>
  <cp:lastModifiedBy>贝贝</cp:lastModifiedBy>
  <dcterms:modified xsi:type="dcterms:W3CDTF">2023-03-03T03:04:07Z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341ACBF3A82244EDAC94CDBCB2E137C1</vt:lpwstr>
  </property>
</Properties>
</file>