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48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上海电力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大学</w:t>
      </w:r>
      <w:r>
        <w:rPr>
          <w:rFonts w:ascii="仿宋" w:hAnsi="仿宋" w:eastAsia="仿宋"/>
          <w:b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sz w:val="36"/>
          <w:szCs w:val="36"/>
        </w:rPr>
        <w:t>“优良学风班”申请表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260"/>
        <w:gridCol w:w="144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专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业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班级人数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团员人数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评选学期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党员人数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学习成绩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学习成绩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及格率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英语四级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通过率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>班级平均绩点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初级党校结业率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班级获奖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情况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班级开展学风建设活动</w:t>
            </w:r>
          </w:p>
        </w:tc>
        <w:tc>
          <w:tcPr>
            <w:tcW w:w="6974" w:type="dxa"/>
            <w:gridSpan w:val="5"/>
          </w:tcPr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1 </w:t>
            </w:r>
            <w:r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2 </w:t>
            </w:r>
            <w:r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3 </w:t>
            </w:r>
            <w:r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4 </w:t>
            </w:r>
            <w:r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5 </w:t>
            </w:r>
            <w:r>
              <w:rPr>
                <w:rFonts w:ascii="仿宋" w:hAnsi="仿宋" w:eastAsia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申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报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校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级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优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良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风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级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小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结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（请结合优良学风班级评选标准的相关内容来撰写小结，字数在</w:t>
            </w:r>
            <w:r>
              <w:rPr>
                <w:rFonts w:ascii="仿宋" w:hAnsi="仿宋" w:eastAsia="仿宋"/>
                <w:kern w:val="2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2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字左右）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（注：若版面不够可另附纸）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辅导员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签名：</w:t>
            </w: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任课教师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评选学期两门以上主要课程任课教师对班级学风情况的评价。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签名：</w:t>
            </w:r>
          </w:p>
          <w:p>
            <w:pPr>
              <w:ind w:firstLine="4320" w:firstLineChars="1800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签名：</w:t>
            </w:r>
          </w:p>
          <w:p>
            <w:pPr>
              <w:ind w:firstLine="4320" w:firstLineChars="1800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二级学院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  <w:vAlign w:val="bottom"/>
          </w:tcPr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800" w:firstLineChars="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学院学生工作负责人签名（盖章）：</w:t>
            </w:r>
          </w:p>
          <w:p>
            <w:pPr>
              <w:ind w:right="48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  </w:t>
            </w:r>
          </w:p>
          <w:p>
            <w:pPr>
              <w:ind w:right="480" w:firstLine="4440" w:firstLineChars="18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日</w:t>
            </w:r>
          </w:p>
          <w:p>
            <w:pPr>
              <w:ind w:right="48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学校意见</w:t>
            </w:r>
          </w:p>
        </w:tc>
        <w:tc>
          <w:tcPr>
            <w:tcW w:w="6974" w:type="dxa"/>
            <w:gridSpan w:val="5"/>
            <w:vAlign w:val="bottom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（盖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章）</w:t>
            </w:r>
          </w:p>
          <w:p>
            <w:pPr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日</w:t>
            </w:r>
          </w:p>
        </w:tc>
      </w:tr>
    </w:tbl>
    <w:p>
      <w:pPr>
        <w:widowControl/>
        <w:spacing w:line="440" w:lineRule="exact"/>
        <w:jc w:val="left"/>
        <w:rPr>
          <w:rFonts w:ascii="黑体" w:hAnsi="宋体" w:eastAsia="黑体" w:cs="宋体"/>
          <w:color w:val="000000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48"/>
    <w:rsid w:val="00B57148"/>
    <w:rsid w:val="00D94C92"/>
    <w:rsid w:val="00FA273C"/>
    <w:rsid w:val="274377F0"/>
    <w:rsid w:val="5AC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2015-11-12T02:35:00Z</dcterms:created>
  <dc:creator>xueshengchu</dc:creator>
  <cp:lastModifiedBy>幽游子</cp:lastModifiedBy>
  <dcterms:modified xsi:type="dcterms:W3CDTF">2019-04-04T07:50:37Z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